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马来西亚高校2020年博士研究生登记表</w:t>
      </w:r>
    </w:p>
    <w:tbl>
      <w:tblPr>
        <w:tblStyle w:val="4"/>
        <w:tblpPr w:leftFromText="180" w:rightFromText="180" w:vertAnchor="page" w:horzAnchor="page" w:tblpX="1432" w:tblpY="2283"/>
        <w:tblW w:w="9655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43"/>
        <w:gridCol w:w="505"/>
        <w:gridCol w:w="250"/>
        <w:gridCol w:w="845"/>
        <w:gridCol w:w="104"/>
        <w:gridCol w:w="616"/>
        <w:gridCol w:w="720"/>
        <w:gridCol w:w="1274"/>
        <w:gridCol w:w="976"/>
        <w:gridCol w:w="907"/>
        <w:gridCol w:w="153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年  月 </w:t>
            </w:r>
          </w:p>
        </w:tc>
        <w:tc>
          <w:tcPr>
            <w:tcW w:w="9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婚否</w:t>
            </w: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（登记照）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护照号码</w:t>
            </w:r>
          </w:p>
        </w:tc>
        <w:tc>
          <w:tcPr>
            <w:tcW w:w="37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Arial" w:hAnsi="Arial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户口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专科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院校</w:t>
            </w:r>
          </w:p>
        </w:tc>
        <w:tc>
          <w:tcPr>
            <w:tcW w:w="37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本科院校</w:t>
            </w:r>
          </w:p>
        </w:tc>
        <w:tc>
          <w:tcPr>
            <w:tcW w:w="37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硕士院校</w:t>
            </w:r>
          </w:p>
        </w:tc>
        <w:tc>
          <w:tcPr>
            <w:tcW w:w="37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学习/工作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77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431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详细通讯地址</w:t>
            </w:r>
          </w:p>
        </w:tc>
        <w:tc>
          <w:tcPr>
            <w:tcW w:w="529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b w:val="0"/>
                <w:bCs/>
                <w:color w:val="0000FF"/>
                <w:sz w:val="24"/>
                <w:szCs w:val="24"/>
                <w:lang w:eastAsia="zh-CN"/>
              </w:rPr>
              <w:t>（可不填）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邮编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b w:val="0"/>
                <w:bCs/>
                <w:color w:val="0000FF"/>
                <w:sz w:val="24"/>
                <w:szCs w:val="24"/>
                <w:lang w:eastAsia="zh-CN"/>
              </w:rPr>
              <w:t>（可不填）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英语水平</w:t>
            </w:r>
          </w:p>
        </w:tc>
        <w:tc>
          <w:tcPr>
            <w:tcW w:w="170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攻读性质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〇 全职       〇 在职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学习/工作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高校（可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多选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7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〇 沙捞越大学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〇 吉隆坡大学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〇 林肯大学学院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〇 林国荣创意科技大学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 xml:space="preserve">〇 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马来西亚科技大学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每年累计居留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国外最长时间</w:t>
            </w:r>
          </w:p>
        </w:tc>
        <w:tc>
          <w:tcPr>
            <w:tcW w:w="77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 xml:space="preserve">〇 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60天以下（单证）  </w:t>
            </w: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〇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60天及以上（双证）</w:t>
            </w: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其它要求</w:t>
            </w:r>
          </w:p>
        </w:tc>
        <w:tc>
          <w:tcPr>
            <w:tcW w:w="77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headerReference r:id="rId3" w:type="default"/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  <w:p>
    <w:pPr>
      <w:pStyle w:val="3"/>
      <w:jc w:val="left"/>
      <w:rPr>
        <w:rFonts w:hint="eastAsia" w:eastAsia="宋体"/>
        <w:b/>
        <w:bCs/>
        <w:u w:val="single"/>
        <w:lang w:eastAsia="zh-CN"/>
      </w:rPr>
    </w:pPr>
    <w:r>
      <w:rPr>
        <w:rFonts w:hint="eastAsia"/>
        <w:b/>
        <w:bCs/>
        <w:sz w:val="24"/>
        <w:szCs w:val="24"/>
        <w:u w:val="none"/>
        <w:lang w:eastAsia="zh-CN"/>
      </w:rPr>
      <w:t>南方人才市场国际教育中心（广州广南留学服务中心）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969E1"/>
    <w:rsid w:val="0F587114"/>
    <w:rsid w:val="198F3360"/>
    <w:rsid w:val="2EB969E1"/>
    <w:rsid w:val="37060DD5"/>
    <w:rsid w:val="55D67E9B"/>
    <w:rsid w:val="652B390E"/>
    <w:rsid w:val="6D0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2019-11-21T22:52:00Z</dcterms:created>
  <dc:creator>Administrator</dc:creator>
  <cp:lastModifiedBy>Administrator</cp:lastModifiedBy>
  <dcterms:modified xsi:type="dcterms:W3CDTF">2019-11-25T01:31:51Z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